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"/>
        <w:ind w:left="11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7259730</wp:posOffset>
                </wp:positionH>
                <wp:positionV relativeFrom="page">
                  <wp:posOffset>9564860</wp:posOffset>
                </wp:positionV>
                <wp:extent cx="106045" cy="8731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6045" cy="873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20" w:right="0" w:firstLine="0"/>
                              <w:jc w:val="left"/>
                              <w:rPr>
                                <w:rFonts w:ascii="Poppins"/>
                                <w:sz w:val="12"/>
                              </w:rPr>
                            </w:pP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AL1128-VIII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3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3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AUG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1.632324pt;margin-top:753.138611pt;width:8.35pt;height:68.75pt;mso-position-horizontal-relative:page;mso-position-vertical-relative:page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67" w:lineRule="exact" w:before="0"/>
                        <w:ind w:left="20" w:right="0" w:firstLine="0"/>
                        <w:jc w:val="left"/>
                        <w:rPr>
                          <w:rFonts w:ascii="Poppins"/>
                          <w:sz w:val="12"/>
                        </w:rPr>
                      </w:pPr>
                      <w:r>
                        <w:rPr>
                          <w:rFonts w:ascii="Poppins"/>
                          <w:color w:val="808285"/>
                          <w:sz w:val="12"/>
                        </w:rPr>
                        <w:t>AL1128-VIII</w:t>
                      </w:r>
                      <w:r>
                        <w:rPr>
                          <w:rFonts w:ascii="Poppins"/>
                          <w:color w:val="808285"/>
                          <w:spacing w:val="30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z w:val="12"/>
                        </w:rPr>
                        <w:t>|</w:t>
                      </w:r>
                      <w:r>
                        <w:rPr>
                          <w:rFonts w:ascii="Poppins"/>
                          <w:color w:val="808285"/>
                          <w:spacing w:val="31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z w:val="12"/>
                        </w:rPr>
                        <w:t>AUG</w:t>
                      </w:r>
                      <w:r>
                        <w:rPr>
                          <w:rFonts w:ascii="Poppins"/>
                          <w:color w:val="808285"/>
                          <w:spacing w:val="2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color w:val="00558A"/>
          <w:spacing w:val="-2"/>
        </w:rPr>
        <w:t>CPTED</w:t>
      </w:r>
      <w:r>
        <w:rPr>
          <w:b w:val="0"/>
          <w:color w:val="00558A"/>
          <w:spacing w:val="-16"/>
        </w:rPr>
        <w:t> </w:t>
      </w:r>
      <w:r>
        <w:rPr>
          <w:b w:val="0"/>
          <w:color w:val="00558A"/>
          <w:spacing w:val="-2"/>
        </w:rPr>
        <w:t>checklist</w:t>
      </w:r>
      <w:r>
        <w:rPr>
          <w:b w:val="0"/>
          <w:color w:val="00558A"/>
          <w:spacing w:val="-14"/>
        </w:rPr>
        <w:t> </w:t>
      </w:r>
      <w:r>
        <w:rPr>
          <w:b w:val="0"/>
          <w:color w:val="00558A"/>
          <w:spacing w:val="-2"/>
        </w:rPr>
        <w:t>for</w:t>
      </w:r>
      <w:r>
        <w:rPr>
          <w:b w:val="0"/>
          <w:color w:val="00558A"/>
          <w:spacing w:val="-14"/>
        </w:rPr>
        <w:t> </w:t>
      </w:r>
      <w:r>
        <w:rPr>
          <w:b w:val="0"/>
          <w:color w:val="00558A"/>
          <w:spacing w:val="-2"/>
        </w:rPr>
        <w:t>off-licensed</w:t>
      </w:r>
      <w:r>
        <w:rPr>
          <w:b w:val="0"/>
          <w:color w:val="00558A"/>
          <w:spacing w:val="-14"/>
        </w:rPr>
        <w:t> </w:t>
      </w:r>
      <w:r>
        <w:rPr>
          <w:b w:val="0"/>
          <w:color w:val="00558A"/>
          <w:spacing w:val="-2"/>
        </w:rPr>
        <w:t>premises</w:t>
      </w:r>
      <w:r>
        <w:rPr>
          <w:b w:val="0"/>
          <w:color w:val="00558A"/>
          <w:spacing w:val="-14"/>
        </w:rPr>
        <w:t> </w:t>
      </w:r>
      <w:r>
        <w:rPr>
          <w:b w:val="0"/>
          <w:color w:val="00558A"/>
          <w:spacing w:val="-2"/>
        </w:rPr>
        <w:t>(viii)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7069"/>
        <w:gridCol w:w="737"/>
        <w:gridCol w:w="737"/>
        <w:gridCol w:w="737"/>
      </w:tblGrid>
      <w:tr>
        <w:trPr>
          <w:trHeight w:val="410" w:hRule="atLeast"/>
        </w:trPr>
        <w:tc>
          <w:tcPr>
            <w:tcW w:w="8163" w:type="dxa"/>
            <w:gridSpan w:val="2"/>
            <w:tcBorders>
              <w:top w:val="nil"/>
              <w:left w:val="nil"/>
              <w:right w:val="dotted" w:sz="4" w:space="0" w:color="000000"/>
            </w:tcBorders>
            <w:shd w:val="clear" w:color="auto" w:fill="EFF0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EFF0ED"/>
          </w:tcPr>
          <w:p>
            <w:pPr>
              <w:pStyle w:val="TableParagraph"/>
              <w:spacing w:line="293" w:lineRule="exact" w:before="98"/>
              <w:ind w:left="214"/>
              <w:rPr>
                <w:rFonts w:ascii="Poppins Medium"/>
                <w:b w:val="0"/>
                <w:sz w:val="18"/>
              </w:rPr>
            </w:pPr>
            <w:r>
              <w:rPr>
                <w:rFonts w:ascii="Poppins Medium"/>
                <w:b w:val="0"/>
                <w:color w:val="00558A"/>
                <w:spacing w:val="-5"/>
                <w:sz w:val="18"/>
              </w:rPr>
              <w:t>Yes</w:t>
            </w:r>
          </w:p>
        </w:tc>
        <w:tc>
          <w:tcPr>
            <w:tcW w:w="737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EFF0ED"/>
          </w:tcPr>
          <w:p>
            <w:pPr>
              <w:pStyle w:val="TableParagraph"/>
              <w:spacing w:line="293" w:lineRule="exact" w:before="98"/>
              <w:ind w:left="245"/>
              <w:rPr>
                <w:rFonts w:ascii="Poppins Medium"/>
                <w:b w:val="0"/>
                <w:sz w:val="18"/>
              </w:rPr>
            </w:pPr>
            <w:r>
              <w:rPr>
                <w:rFonts w:ascii="Poppins Medium"/>
                <w:b w:val="0"/>
                <w:color w:val="00558A"/>
                <w:spacing w:val="-5"/>
                <w:sz w:val="18"/>
              </w:rPr>
              <w:t>No</w:t>
            </w:r>
          </w:p>
        </w:tc>
        <w:tc>
          <w:tcPr>
            <w:tcW w:w="737" w:type="dxa"/>
            <w:tcBorders>
              <w:top w:val="nil"/>
              <w:left w:val="dotted" w:sz="4" w:space="0" w:color="000000"/>
              <w:right w:val="nil"/>
            </w:tcBorders>
            <w:shd w:val="clear" w:color="auto" w:fill="EFF0ED"/>
          </w:tcPr>
          <w:p>
            <w:pPr>
              <w:pStyle w:val="TableParagraph"/>
              <w:spacing w:line="293" w:lineRule="exact" w:before="98"/>
              <w:ind w:left="206"/>
              <w:rPr>
                <w:rFonts w:ascii="Poppins Medium"/>
                <w:b w:val="0"/>
                <w:sz w:val="18"/>
              </w:rPr>
            </w:pPr>
            <w:r>
              <w:rPr>
                <w:rFonts w:ascii="Poppins Medium"/>
                <w:b w:val="0"/>
                <w:color w:val="00558A"/>
                <w:spacing w:val="-5"/>
                <w:sz w:val="18"/>
              </w:rPr>
              <w:t>N/A</w:t>
            </w:r>
          </w:p>
        </w:tc>
      </w:tr>
      <w:tr>
        <w:trPr>
          <w:trHeight w:val="468" w:hRule="atLeast"/>
        </w:trPr>
        <w:tc>
          <w:tcPr>
            <w:tcW w:w="1094" w:type="dxa"/>
            <w:vMerge w:val="restart"/>
            <w:tcBorders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pStyle w:val="TableParagraph"/>
              <w:spacing w:before="1"/>
              <w:ind w:left="0"/>
              <w:rPr>
                <w:rFonts w:ascii="Poppins Medium"/>
                <w:b w:val="0"/>
                <w:sz w:val="25"/>
              </w:rPr>
            </w:pPr>
          </w:p>
          <w:p>
            <w:pPr>
              <w:pStyle w:val="TableParagraph"/>
              <w:spacing w:before="1"/>
              <w:ind w:left="768"/>
              <w:rPr>
                <w:rFonts w:ascii="Poppins Medium"/>
                <w:b w:val="0"/>
                <w:sz w:val="18"/>
              </w:rPr>
            </w:pPr>
            <w:r>
              <w:rPr>
                <w:rFonts w:ascii="Poppins Medium"/>
                <w:b w:val="0"/>
                <w:color w:val="00558A"/>
                <w:sz w:val="18"/>
              </w:rPr>
              <w:t>Internal</w:t>
            </w:r>
            <w:r>
              <w:rPr>
                <w:rFonts w:ascii="Poppins Medium"/>
                <w:b w:val="0"/>
                <w:color w:val="00558A"/>
                <w:spacing w:val="1"/>
                <w:sz w:val="18"/>
              </w:rPr>
              <w:t> </w:t>
            </w:r>
            <w:r>
              <w:rPr>
                <w:rFonts w:ascii="Poppins Medium"/>
                <w:b w:val="0"/>
                <w:color w:val="00558A"/>
                <w:spacing w:val="-2"/>
                <w:sz w:val="18"/>
              </w:rPr>
              <w:t>layout</w:t>
            </w:r>
          </w:p>
        </w:tc>
        <w:tc>
          <w:tcPr>
            <w:tcW w:w="9280" w:type="dxa"/>
            <w:gridSpan w:val="4"/>
            <w:tcBorders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0768">
                      <wp:simplePos x="0" y="0"/>
                      <wp:positionH relativeFrom="column">
                        <wp:posOffset>28587</wp:posOffset>
                      </wp:positionH>
                      <wp:positionV relativeFrom="paragraph">
                        <wp:posOffset>-489</wp:posOffset>
                      </wp:positionV>
                      <wp:extent cx="5868035" cy="55784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5868035" cy="5578475"/>
                                <a:chExt cx="5868035" cy="55784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277091"/>
                                  <a:ext cx="4451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50" h="0">
                                      <a:moveTo>
                                        <a:pt x="0" y="0"/>
                                      </a:moveTo>
                                      <a:lnTo>
                                        <a:pt x="445099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57354" y="0"/>
                                  <a:ext cx="1410350" cy="5577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04855"/>
                                  <a:ext cx="4451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50" h="0">
                                      <a:moveTo>
                                        <a:pt x="0" y="0"/>
                                      </a:moveTo>
                                      <a:lnTo>
                                        <a:pt x="445099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457356" y="60168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0" y="3175"/>
                                      </a:moveTo>
                                      <a:lnTo>
                                        <a:pt x="929" y="929"/>
                                      </a:lnTo>
                                      <a:lnTo>
                                        <a:pt x="3175" y="0"/>
                                      </a:lnTo>
                                      <a:lnTo>
                                        <a:pt x="5420" y="929"/>
                                      </a:lnTo>
                                      <a:lnTo>
                                        <a:pt x="6350" y="3175"/>
                                      </a:lnTo>
                                      <a:lnTo>
                                        <a:pt x="5420" y="5420"/>
                                      </a:lnTo>
                                      <a:lnTo>
                                        <a:pt x="3175" y="6350"/>
                                      </a:lnTo>
                                      <a:lnTo>
                                        <a:pt x="929" y="5420"/>
                                      </a:lnTo>
                                      <a:lnTo>
                                        <a:pt x="0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479249" y="604855"/>
                                  <a:ext cx="44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055" h="0">
                                      <a:moveTo>
                                        <a:pt x="0" y="0"/>
                                      </a:moveTo>
                                      <a:lnTo>
                                        <a:pt x="43991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457345" y="601682"/>
                                  <a:ext cx="4743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345" h="6350">
                                      <a:moveTo>
                                        <a:pt x="6350" y="3175"/>
                                      </a:moveTo>
                                      <a:lnTo>
                                        <a:pt x="5422" y="939"/>
                                      </a:lnTo>
                                      <a:lnTo>
                                        <a:pt x="3175" y="0"/>
                                      </a:lnTo>
                                      <a:lnTo>
                                        <a:pt x="927" y="939"/>
                                      </a:lnTo>
                                      <a:lnTo>
                                        <a:pt x="0" y="3175"/>
                                      </a:lnTo>
                                      <a:lnTo>
                                        <a:pt x="927" y="5422"/>
                                      </a:lnTo>
                                      <a:lnTo>
                                        <a:pt x="3175" y="6350"/>
                                      </a:lnTo>
                                      <a:lnTo>
                                        <a:pt x="5422" y="5422"/>
                                      </a:lnTo>
                                      <a:lnTo>
                                        <a:pt x="6350" y="3175"/>
                                      </a:lnTo>
                                      <a:close/>
                                    </a:path>
                                    <a:path w="474345" h="6350">
                                      <a:moveTo>
                                        <a:pt x="474345" y="3175"/>
                                      </a:moveTo>
                                      <a:lnTo>
                                        <a:pt x="473417" y="939"/>
                                      </a:lnTo>
                                      <a:lnTo>
                                        <a:pt x="471170" y="0"/>
                                      </a:lnTo>
                                      <a:lnTo>
                                        <a:pt x="468922" y="939"/>
                                      </a:lnTo>
                                      <a:lnTo>
                                        <a:pt x="467995" y="3175"/>
                                      </a:lnTo>
                                      <a:lnTo>
                                        <a:pt x="468922" y="5422"/>
                                      </a:lnTo>
                                      <a:lnTo>
                                        <a:pt x="471170" y="6350"/>
                                      </a:lnTo>
                                      <a:lnTo>
                                        <a:pt x="473417" y="5422"/>
                                      </a:lnTo>
                                      <a:lnTo>
                                        <a:pt x="474345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947249" y="604855"/>
                                  <a:ext cx="44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055" h="0">
                                      <a:moveTo>
                                        <a:pt x="0" y="0"/>
                                      </a:moveTo>
                                      <a:lnTo>
                                        <a:pt x="43991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925353" y="601682"/>
                                  <a:ext cx="4743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345" h="6350">
                                      <a:moveTo>
                                        <a:pt x="6350" y="3175"/>
                                      </a:moveTo>
                                      <a:lnTo>
                                        <a:pt x="5410" y="939"/>
                                      </a:lnTo>
                                      <a:lnTo>
                                        <a:pt x="3175" y="0"/>
                                      </a:lnTo>
                                      <a:lnTo>
                                        <a:pt x="927" y="939"/>
                                      </a:lnTo>
                                      <a:lnTo>
                                        <a:pt x="0" y="3175"/>
                                      </a:lnTo>
                                      <a:lnTo>
                                        <a:pt x="927" y="5422"/>
                                      </a:lnTo>
                                      <a:lnTo>
                                        <a:pt x="3175" y="6350"/>
                                      </a:lnTo>
                                      <a:lnTo>
                                        <a:pt x="5410" y="5422"/>
                                      </a:lnTo>
                                      <a:lnTo>
                                        <a:pt x="6350" y="3175"/>
                                      </a:lnTo>
                                      <a:close/>
                                    </a:path>
                                    <a:path w="474345" h="6350">
                                      <a:moveTo>
                                        <a:pt x="474345" y="3175"/>
                                      </a:moveTo>
                                      <a:lnTo>
                                        <a:pt x="473405" y="939"/>
                                      </a:lnTo>
                                      <a:lnTo>
                                        <a:pt x="471170" y="0"/>
                                      </a:lnTo>
                                      <a:lnTo>
                                        <a:pt x="468922" y="939"/>
                                      </a:lnTo>
                                      <a:lnTo>
                                        <a:pt x="467995" y="3175"/>
                                      </a:lnTo>
                                      <a:lnTo>
                                        <a:pt x="468922" y="5422"/>
                                      </a:lnTo>
                                      <a:lnTo>
                                        <a:pt x="471170" y="6350"/>
                                      </a:lnTo>
                                      <a:lnTo>
                                        <a:pt x="473405" y="5422"/>
                                      </a:lnTo>
                                      <a:lnTo>
                                        <a:pt x="474345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415249" y="604855"/>
                                  <a:ext cx="44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055" h="0">
                                      <a:moveTo>
                                        <a:pt x="0" y="0"/>
                                      </a:moveTo>
                                      <a:lnTo>
                                        <a:pt x="43991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5393354" y="60168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0" y="3175"/>
                                      </a:moveTo>
                                      <a:lnTo>
                                        <a:pt x="929" y="929"/>
                                      </a:lnTo>
                                      <a:lnTo>
                                        <a:pt x="3175" y="0"/>
                                      </a:lnTo>
                                      <a:lnTo>
                                        <a:pt x="5420" y="929"/>
                                      </a:lnTo>
                                      <a:lnTo>
                                        <a:pt x="6350" y="3175"/>
                                      </a:lnTo>
                                      <a:lnTo>
                                        <a:pt x="5420" y="5420"/>
                                      </a:lnTo>
                                      <a:lnTo>
                                        <a:pt x="3175" y="6350"/>
                                      </a:lnTo>
                                      <a:lnTo>
                                        <a:pt x="929" y="5420"/>
                                      </a:lnTo>
                                      <a:lnTo>
                                        <a:pt x="0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1pt;margin-top:-.038576pt;width:462.05pt;height:439.25pt;mso-position-horizontal-relative:column;mso-position-vertical-relative:paragraph;z-index:-15795712" id="docshapegroup2" coordorigin="45,-1" coordsize="9241,8785">
                      <v:line style="position:absolute" from="45,8310" to="7054,8310" stroked="true" strokeweight=".5pt" strokecolor="#000000">
                        <v:stroke dashstyle="dot"/>
                      </v:line>
                      <v:shape style="position:absolute;left:7064;top:-1;width:2222;height:8785" type="#_x0000_t75" id="docshape3" stroked="false">
                        <v:imagedata r:id="rId5" o:title=""/>
                      </v:shape>
                      <v:line style="position:absolute" from="45,952" to="7054,952" stroked="true" strokeweight=".5pt" strokecolor="#000000">
                        <v:stroke dashstyle="dot"/>
                      </v:line>
                      <v:shape style="position:absolute;left:7064;top:946;width:10;height:10" id="docshape4" coordorigin="7064,947" coordsize="10,10" path="m7064,952l7066,948,7069,947,7073,948,7074,952,7073,955,7069,957,7066,955,7064,952xe" filled="true" fillcolor="#000000" stroked="false">
                        <v:path arrowok="t"/>
                        <v:fill type="solid"/>
                      </v:shape>
                      <v:line style="position:absolute" from="7099,952" to="7792,952" stroked="true" strokeweight=".5pt" strokecolor="#000000">
                        <v:stroke dashstyle="dot"/>
                      </v:line>
                      <v:shape style="position:absolute;left:7064;top:946;width:747;height:10" id="docshape5" coordorigin="7064,947" coordsize="747,10" path="m7074,952l7073,948,7069,947,7066,948,7064,952,7066,955,7069,957,7073,955,7074,952xm7811,952l7810,948,7806,947,7803,948,7801,952,7803,955,7806,957,7810,955,7811,952xe" filled="true" fillcolor="#000000" stroked="false">
                        <v:path arrowok="t"/>
                        <v:fill type="solid"/>
                      </v:shape>
                      <v:line style="position:absolute" from="7836,952" to="8529,952" stroked="true" strokeweight=".5pt" strokecolor="#000000">
                        <v:stroke dashstyle="dot"/>
                      </v:line>
                      <v:shape style="position:absolute;left:7801;top:946;width:747;height:10" id="docshape6" coordorigin="7801,947" coordsize="747,10" path="m7811,952l7810,948,7806,947,7803,948,7801,952,7803,955,7806,957,7810,955,7811,952xm8548,952l8547,948,8543,947,8540,948,8538,952,8540,955,8543,957,8547,955,8548,952xe" filled="true" fillcolor="#000000" stroked="false">
                        <v:path arrowok="t"/>
                        <v:fill type="solid"/>
                      </v:shape>
                      <v:line style="position:absolute" from="8573,952" to="9266,952" stroked="true" strokeweight=".5pt" strokecolor="#000000">
                        <v:stroke dashstyle="dot"/>
                      </v:line>
                      <v:shape style="position:absolute;left:8538;top:946;width:10;height:10" id="docshape7" coordorigin="8538,947" coordsize="10,10" path="m8538,952l8540,948,8543,947,8547,948,8548,952,8547,955,8543,957,8540,955,8538,95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sz w:val="16"/>
              </w:rPr>
              <w:t>Premises</w:t>
            </w:r>
            <w:r>
              <w:rPr>
                <w:b w:val="0"/>
                <w:spacing w:val="3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laid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out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so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staff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can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monitor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all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patrons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at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all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times</w:t>
            </w:r>
          </w:p>
        </w:tc>
      </w:tr>
      <w:tr>
        <w:trPr>
          <w:trHeight w:val="947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bottom w:val="dotted" w:sz="4" w:space="0" w:color="000000"/>
              <w:right w:val="nil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Staff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have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good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visibility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entire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premises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inside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and</w:t>
            </w:r>
            <w:r>
              <w:rPr>
                <w:b w:val="0"/>
                <w:spacing w:val="9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out</w:t>
            </w:r>
          </w:p>
          <w:p>
            <w:pPr>
              <w:pStyle w:val="TableParagraph"/>
              <w:spacing w:before="3"/>
              <w:ind w:left="0"/>
              <w:rPr>
                <w:rFonts w:ascii="Poppins Medium"/>
                <w:b w:val="0"/>
                <w:sz w:val="11"/>
              </w:rPr>
            </w:pPr>
          </w:p>
          <w:p>
            <w:pPr>
              <w:pStyle w:val="TableParagraph"/>
              <w:spacing w:befor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There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no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obstructions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within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store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causing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blind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spots</w:t>
            </w:r>
          </w:p>
        </w:tc>
      </w:tr>
      <w:tr>
        <w:trPr>
          <w:trHeight w:val="46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Cash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registers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front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facing</w:t>
            </w:r>
          </w:p>
        </w:tc>
      </w:tr>
      <w:tr>
        <w:trPr>
          <w:trHeight w:val="46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Safe</w:t>
            </w:r>
            <w:r>
              <w:rPr>
                <w:b w:val="0"/>
                <w:spacing w:val="2"/>
                <w:sz w:val="16"/>
              </w:rPr>
              <w:t> </w:t>
            </w:r>
            <w:r>
              <w:rPr>
                <w:b w:val="0"/>
                <w:sz w:val="16"/>
              </w:rPr>
              <w:t>is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out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public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view</w:t>
            </w:r>
          </w:p>
        </w:tc>
      </w:tr>
      <w:tr>
        <w:trPr>
          <w:trHeight w:val="46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Mirrors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or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CCTV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installed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where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there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may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be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blind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spots</w:t>
            </w:r>
          </w:p>
        </w:tc>
      </w:tr>
      <w:tr>
        <w:trPr>
          <w:trHeight w:val="468" w:hRule="atLeast"/>
        </w:trPr>
        <w:tc>
          <w:tcPr>
            <w:tcW w:w="1094" w:type="dxa"/>
            <w:vMerge w:val="restart"/>
            <w:tcBorders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pStyle w:val="TableParagraph"/>
              <w:spacing w:before="1"/>
              <w:ind w:left="0"/>
              <w:rPr>
                <w:rFonts w:ascii="Poppins Medium"/>
                <w:b w:val="0"/>
                <w:sz w:val="25"/>
              </w:rPr>
            </w:pPr>
          </w:p>
          <w:p>
            <w:pPr>
              <w:pStyle w:val="TableParagraph"/>
              <w:spacing w:before="1"/>
              <w:ind w:left="818" w:right="818"/>
              <w:jc w:val="center"/>
              <w:rPr>
                <w:rFonts w:ascii="Poppins Medium"/>
                <w:b w:val="0"/>
                <w:sz w:val="18"/>
              </w:rPr>
            </w:pPr>
            <w:r>
              <w:rPr>
                <w:rFonts w:ascii="Poppins Medium"/>
                <w:b w:val="0"/>
                <w:color w:val="00558A"/>
                <w:spacing w:val="-2"/>
                <w:sz w:val="18"/>
              </w:rPr>
              <w:t>Lighting</w:t>
            </w:r>
          </w:p>
        </w:tc>
        <w:tc>
          <w:tcPr>
            <w:tcW w:w="9280" w:type="dxa"/>
            <w:gridSpan w:val="4"/>
            <w:tcBorders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Internal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lighting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is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suitable</w:t>
            </w:r>
          </w:p>
        </w:tc>
      </w:tr>
      <w:tr>
        <w:trPr>
          <w:trHeight w:val="46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Lighting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allows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staff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monitor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patrons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inside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premises</w:t>
            </w:r>
          </w:p>
        </w:tc>
      </w:tr>
      <w:tr>
        <w:trPr>
          <w:trHeight w:val="46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No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areas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too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dark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inside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premises</w:t>
            </w:r>
          </w:p>
        </w:tc>
      </w:tr>
      <w:tr>
        <w:trPr>
          <w:trHeight w:val="46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External</w:t>
            </w:r>
            <w:r>
              <w:rPr>
                <w:b w:val="0"/>
                <w:spacing w:val="10"/>
                <w:sz w:val="16"/>
              </w:rPr>
              <w:t> </w:t>
            </w:r>
            <w:r>
              <w:rPr>
                <w:b w:val="0"/>
                <w:sz w:val="16"/>
              </w:rPr>
              <w:t>lighting</w:t>
            </w:r>
            <w:r>
              <w:rPr>
                <w:b w:val="0"/>
                <w:spacing w:val="10"/>
                <w:sz w:val="16"/>
              </w:rPr>
              <w:t> </w:t>
            </w:r>
            <w:r>
              <w:rPr>
                <w:b w:val="0"/>
                <w:sz w:val="16"/>
              </w:rPr>
              <w:t>is</w:t>
            </w:r>
            <w:r>
              <w:rPr>
                <w:b w:val="0"/>
                <w:spacing w:val="9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suitable</w:t>
            </w:r>
          </w:p>
        </w:tc>
      </w:tr>
      <w:tr>
        <w:trPr>
          <w:trHeight w:val="46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External</w:t>
            </w:r>
            <w:r>
              <w:rPr>
                <w:b w:val="0"/>
                <w:spacing w:val="12"/>
                <w:sz w:val="16"/>
              </w:rPr>
              <w:t> </w:t>
            </w:r>
            <w:r>
              <w:rPr>
                <w:b w:val="0"/>
                <w:sz w:val="16"/>
              </w:rPr>
              <w:t>security</w:t>
            </w:r>
            <w:r>
              <w:rPr>
                <w:b w:val="0"/>
                <w:spacing w:val="12"/>
                <w:sz w:val="16"/>
              </w:rPr>
              <w:t> </w:t>
            </w:r>
            <w:r>
              <w:rPr>
                <w:b w:val="0"/>
                <w:sz w:val="16"/>
              </w:rPr>
              <w:t>lighting</w:t>
            </w:r>
            <w:r>
              <w:rPr>
                <w:b w:val="0"/>
                <w:spacing w:val="12"/>
                <w:sz w:val="16"/>
              </w:rPr>
              <w:t> </w:t>
            </w:r>
            <w:r>
              <w:rPr>
                <w:b w:val="0"/>
                <w:sz w:val="16"/>
              </w:rPr>
              <w:t>is</w:t>
            </w:r>
            <w:r>
              <w:rPr>
                <w:b w:val="0"/>
                <w:spacing w:val="12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installed</w:t>
            </w:r>
          </w:p>
        </w:tc>
      </w:tr>
      <w:tr>
        <w:trPr>
          <w:trHeight w:val="468" w:hRule="atLeast"/>
        </w:trPr>
        <w:tc>
          <w:tcPr>
            <w:tcW w:w="1094" w:type="dxa"/>
            <w:vMerge w:val="restart"/>
            <w:tcBorders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pStyle w:val="TableParagraph"/>
              <w:spacing w:before="1"/>
              <w:ind w:left="0"/>
              <w:rPr>
                <w:rFonts w:ascii="Poppins Medium"/>
                <w:b w:val="0"/>
                <w:sz w:val="25"/>
              </w:rPr>
            </w:pPr>
          </w:p>
          <w:p>
            <w:pPr>
              <w:pStyle w:val="TableParagraph"/>
              <w:spacing w:before="1"/>
              <w:ind w:left="462"/>
              <w:rPr>
                <w:rFonts w:ascii="Poppins Medium"/>
                <w:b w:val="0"/>
                <w:sz w:val="18"/>
              </w:rPr>
            </w:pPr>
            <w:r>
              <w:rPr>
                <w:rFonts w:ascii="Poppins Medium"/>
                <w:b w:val="0"/>
                <w:color w:val="00558A"/>
                <w:spacing w:val="-4"/>
                <w:sz w:val="18"/>
              </w:rPr>
              <w:t>CCTV</w:t>
            </w:r>
          </w:p>
        </w:tc>
        <w:tc>
          <w:tcPr>
            <w:tcW w:w="9280" w:type="dxa"/>
            <w:gridSpan w:val="4"/>
            <w:tcBorders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CCTV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z w:val="16"/>
              </w:rPr>
              <w:t>is</w:t>
            </w:r>
            <w:r>
              <w:rPr>
                <w:b w:val="0"/>
                <w:spacing w:val="2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installed</w:t>
            </w:r>
          </w:p>
        </w:tc>
      </w:tr>
      <w:tr>
        <w:trPr>
          <w:trHeight w:val="46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CCTV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is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positioned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monitor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vulnerable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areas</w:t>
            </w:r>
          </w:p>
        </w:tc>
      </w:tr>
      <w:tr>
        <w:trPr>
          <w:trHeight w:val="46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Staff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know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how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operate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it</w:t>
            </w:r>
          </w:p>
        </w:tc>
      </w:tr>
      <w:tr>
        <w:trPr>
          <w:trHeight w:val="556" w:hRule="atLeast"/>
        </w:trPr>
        <w:tc>
          <w:tcPr>
            <w:tcW w:w="1094" w:type="dxa"/>
            <w:vMerge w:val="restart"/>
            <w:tcBorders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pStyle w:val="TableParagraph"/>
              <w:spacing w:before="1"/>
              <w:ind w:left="0"/>
              <w:rPr>
                <w:rFonts w:ascii="Poppins Medium"/>
                <w:b w:val="0"/>
                <w:sz w:val="21"/>
              </w:rPr>
            </w:pPr>
          </w:p>
          <w:p>
            <w:pPr>
              <w:pStyle w:val="TableParagraph"/>
              <w:spacing w:line="182" w:lineRule="auto" w:before="0"/>
              <w:ind w:left="149" w:hanging="41"/>
              <w:rPr>
                <w:rFonts w:ascii="Poppins Medium"/>
                <w:b w:val="0"/>
                <w:sz w:val="18"/>
              </w:rPr>
            </w:pPr>
            <w:r>
              <w:rPr>
                <w:rFonts w:ascii="Poppins Medium"/>
                <w:b w:val="0"/>
                <w:color w:val="00558A"/>
                <w:spacing w:val="-2"/>
                <w:sz w:val="18"/>
              </w:rPr>
              <w:t>Entrances </w:t>
            </w:r>
            <w:r>
              <w:rPr>
                <w:rFonts w:ascii="Poppins Medium"/>
                <w:b w:val="0"/>
                <w:color w:val="00558A"/>
                <w:sz w:val="18"/>
              </w:rPr>
              <w:t>and exits</w:t>
            </w:r>
          </w:p>
        </w:tc>
        <w:tc>
          <w:tcPr>
            <w:tcW w:w="9280" w:type="dxa"/>
            <w:gridSpan w:val="4"/>
            <w:tcBorders>
              <w:left w:val="single" w:sz="8" w:space="0" w:color="00558A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Poppins Medium"/>
                <w:b w:val="0"/>
                <w:sz w:val="10"/>
              </w:rPr>
            </w:pPr>
          </w:p>
          <w:p>
            <w:pPr>
              <w:pStyle w:val="TableParagraph"/>
              <w:spacing w:befor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Entrances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and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exits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visible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from</w:t>
            </w:r>
            <w:r>
              <w:rPr>
                <w:b w:val="0"/>
                <w:spacing w:val="4"/>
                <w:sz w:val="16"/>
              </w:rPr>
              <w:t> </w:t>
            </w:r>
            <w:r>
              <w:rPr>
                <w:b w:val="0"/>
                <w:sz w:val="16"/>
              </w:rPr>
              <w:t>behind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counter</w:t>
            </w:r>
          </w:p>
        </w:tc>
      </w:tr>
      <w:tr>
        <w:trPr>
          <w:trHeight w:val="556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dotted" w:sz="4" w:space="0" w:color="000000"/>
              <w:left w:val="single" w:sz="8" w:space="0" w:color="00558A"/>
              <w:right w:val="dotted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Poppins Medium"/>
                <w:b w:val="0"/>
                <w:sz w:val="10"/>
              </w:rPr>
            </w:pPr>
          </w:p>
          <w:p>
            <w:pPr>
              <w:pStyle w:val="TableParagraph"/>
              <w:spacing w:befor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CCTV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is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installed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monitor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entrances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and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exits</w:t>
            </w:r>
          </w:p>
        </w:tc>
      </w:tr>
      <w:tr>
        <w:trPr>
          <w:trHeight w:val="438" w:hRule="atLeast"/>
        </w:trPr>
        <w:tc>
          <w:tcPr>
            <w:tcW w:w="1094" w:type="dxa"/>
            <w:vMerge w:val="restart"/>
            <w:tcBorders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pStyle w:val="TableParagraph"/>
              <w:spacing w:before="1"/>
              <w:ind w:left="0"/>
              <w:rPr>
                <w:rFonts w:ascii="Poppins Medium"/>
                <w:b w:val="0"/>
                <w:sz w:val="25"/>
              </w:rPr>
            </w:pPr>
          </w:p>
          <w:p>
            <w:pPr>
              <w:pStyle w:val="TableParagraph"/>
              <w:spacing w:before="1"/>
              <w:ind w:left="262"/>
              <w:rPr>
                <w:rFonts w:ascii="Poppins Medium"/>
                <w:b w:val="0"/>
                <w:sz w:val="18"/>
              </w:rPr>
            </w:pPr>
            <w:r>
              <w:rPr>
                <w:rFonts w:ascii="Poppins Medium"/>
                <w:b w:val="0"/>
                <w:color w:val="00558A"/>
                <w:spacing w:val="-2"/>
                <w:sz w:val="18"/>
              </w:rPr>
              <w:t>Staff</w:t>
            </w:r>
          </w:p>
        </w:tc>
        <w:tc>
          <w:tcPr>
            <w:tcW w:w="9280" w:type="dxa"/>
            <w:gridSpan w:val="4"/>
            <w:tcBorders>
              <w:left w:val="single" w:sz="8" w:space="0" w:color="00558A"/>
              <w:bottom w:val="nil"/>
              <w:right w:val="dotted" w:sz="4" w:space="0" w:color="000000"/>
            </w:tcBorders>
          </w:tcPr>
          <w:p>
            <w:pPr>
              <w:pStyle w:val="TableParagrap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Staff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monitor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premises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for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conflict,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theft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and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crime,</w:t>
            </w:r>
            <w:r>
              <w:rPr>
                <w:b w:val="0"/>
                <w:spacing w:val="7"/>
                <w:sz w:val="16"/>
              </w:rPr>
              <w:t> </w:t>
            </w:r>
            <w:r>
              <w:rPr>
                <w:b w:val="0"/>
                <w:sz w:val="16"/>
              </w:rPr>
              <w:t>inside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z w:val="16"/>
              </w:rPr>
              <w:t>and</w:t>
            </w:r>
            <w:r>
              <w:rPr>
                <w:b w:val="0"/>
                <w:spacing w:val="8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out</w:t>
            </w:r>
          </w:p>
        </w:tc>
      </w:tr>
      <w:tr>
        <w:trPr>
          <w:trHeight w:val="498" w:hRule="atLeast"/>
        </w:trPr>
        <w:tc>
          <w:tcPr>
            <w:tcW w:w="1094" w:type="dxa"/>
            <w:vMerge/>
            <w:tcBorders>
              <w:top w:val="nil"/>
              <w:left w:val="nil"/>
              <w:right w:val="single" w:sz="8" w:space="0" w:color="00558A"/>
            </w:tcBorders>
            <w:shd w:val="clear" w:color="auto" w:fill="EFF0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gridSpan w:val="4"/>
            <w:tcBorders>
              <w:top w:val="nil"/>
              <w:left w:val="single" w:sz="8" w:space="0" w:color="00558A"/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rFonts w:ascii="Poppins Medium"/>
                <w:b w:val="0"/>
                <w:sz w:val="9"/>
              </w:rPr>
            </w:pPr>
          </w:p>
          <w:p>
            <w:pPr>
              <w:pStyle w:val="TableParagraph"/>
              <w:spacing w:befor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There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are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sufficient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numbers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staff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ensure</w:t>
            </w:r>
            <w:r>
              <w:rPr>
                <w:b w:val="0"/>
                <w:spacing w:val="5"/>
                <w:sz w:val="16"/>
              </w:rPr>
              <w:t> </w:t>
            </w:r>
            <w:r>
              <w:rPr>
                <w:b w:val="0"/>
                <w:sz w:val="16"/>
              </w:rPr>
              <w:t>control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of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z w:val="16"/>
              </w:rPr>
              <w:t>the</w:t>
            </w:r>
            <w:r>
              <w:rPr>
                <w:b w:val="0"/>
                <w:spacing w:val="6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premises</w:t>
            </w:r>
          </w:p>
        </w:tc>
      </w:tr>
    </w:tbl>
    <w:sectPr>
      <w:type w:val="continuous"/>
      <w:pgSz w:w="11910" w:h="16840"/>
      <w:pgMar w:top="1060" w:bottom="280" w:left="7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 Medium">
    <w:altName w:val="Poppins Medium"/>
    <w:charset w:val="0"/>
    <w:family w:val="auto"/>
    <w:pitch w:val="variable"/>
  </w:font>
  <w:font w:name="Poppins Light">
    <w:altName w:val="Poppins Light"/>
    <w:charset w:val="0"/>
    <w:family w:val="auto"/>
    <w:pitch w:val="variable"/>
  </w:font>
  <w:font w:name="Poppins">
    <w:altName w:val="Poppins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 Light" w:hAnsi="Poppins Light" w:eastAsia="Poppins Light" w:cs="Poppins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Poppins Medium" w:hAnsi="Poppins Medium" w:eastAsia="Poppins Medium" w:cs="Poppins Medium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108"/>
    </w:pPr>
    <w:rPr>
      <w:rFonts w:ascii="Poppins Light" w:hAnsi="Poppins Light" w:eastAsia="Poppins Light" w:cs="Poppins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2023-08-29T01:55:07Z</dcterms:created>
  <dcterms:modified xsi:type="dcterms:W3CDTF">2023-08-29T01:55:07Z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2023-08-29T00:00:00Z</vt:filetime>
  </property>
  <property fmtid="{D5CDD505-2E9C-101B-9397-08002B2CF9AE}" pid="5" name="Producer">
    <vt:lpwstr>Adobe PDF Library 17.0</vt:lpwstr>
  </property>
</Properties>
</file>